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92577" w14:textId="77777777" w:rsidR="00DD2DE4" w:rsidRPr="00C2309B" w:rsidRDefault="00DD2DE4" w:rsidP="00DD2DE4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Microsoft Sans Serif" w:eastAsia="Microsoft Sans Serif" w:hAnsi="Microsoft Sans Serif" w:cs="Microsoft Sans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E0D92" wp14:editId="497B486B">
                <wp:simplePos x="0" y="0"/>
                <wp:positionH relativeFrom="column">
                  <wp:posOffset>1498048</wp:posOffset>
                </wp:positionH>
                <wp:positionV relativeFrom="paragraph">
                  <wp:posOffset>391188</wp:posOffset>
                </wp:positionV>
                <wp:extent cx="3537585" cy="9525"/>
                <wp:effectExtent l="19050" t="19050" r="24765" b="28575"/>
                <wp:wrapNone/>
                <wp:docPr id="1945164180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7585" cy="9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5EFDB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95pt,30.8pt" to="396.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" strokecolor="#396" strokeweight="2.25pt"/>
            </w:pict>
          </mc:Fallback>
        </mc:AlternateContent>
      </w:r>
      <w:r w:rsidRPr="00C2309B">
        <w:rPr>
          <w:rFonts w:ascii="Times New Roman" w:eastAsia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60288" behindDoc="1" locked="0" layoutInCell="0" allowOverlap="1" wp14:anchorId="19961B6C" wp14:editId="2EA6BCF3">
            <wp:simplePos x="0" y="0"/>
            <wp:positionH relativeFrom="column">
              <wp:posOffset>85725</wp:posOffset>
            </wp:positionH>
            <wp:positionV relativeFrom="paragraph">
              <wp:posOffset>9525</wp:posOffset>
            </wp:positionV>
            <wp:extent cx="730250" cy="992731"/>
            <wp:effectExtent l="0" t="0" r="0" b="0"/>
            <wp:wrapSquare wrapText="bothSides"/>
            <wp:docPr id="48964995" name="Картина 48964995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92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09B">
        <w:rPr>
          <w:rFonts w:ascii="Times New Roman" w:eastAsia="Times New Roman" w:hAnsi="Times New Roman" w:cs="Times New Roman"/>
          <w:b/>
          <w:sz w:val="48"/>
          <w:szCs w:val="48"/>
        </w:rPr>
        <w:t>ОБЩИНА ГУРКОВО</w:t>
      </w:r>
    </w:p>
    <w:p w14:paraId="77AF15CD" w14:textId="77777777" w:rsidR="00DD2DE4" w:rsidRDefault="00DD2DE4" w:rsidP="00DD2DE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2E455EE" w14:textId="77777777" w:rsidR="00DD2DE4" w:rsidRPr="00A65501" w:rsidRDefault="00DD2DE4" w:rsidP="00DD2DE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65501">
        <w:rPr>
          <w:rFonts w:ascii="Times New Roman" w:hAnsi="Times New Roman" w:cs="Times New Roman"/>
          <w:b/>
          <w:sz w:val="20"/>
          <w:szCs w:val="20"/>
        </w:rPr>
        <w:t>гр. Гурково 6199, обл. Ст. Загора, бул. “Княз Ал. Батенберг”3</w:t>
      </w:r>
    </w:p>
    <w:p w14:paraId="5CC15A0F" w14:textId="77777777" w:rsidR="00DD2DE4" w:rsidRPr="00A65501" w:rsidRDefault="00DD2DE4" w:rsidP="00DD2DE4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A65501">
        <w:rPr>
          <w:rFonts w:ascii="Times New Roman" w:hAnsi="Times New Roman" w:cs="Times New Roman"/>
          <w:bCs/>
          <w:sz w:val="20"/>
          <w:szCs w:val="20"/>
        </w:rPr>
        <w:t>04331/ 2260, obshtina@gurkovo.bg, http://www.gurkovo.bg</w:t>
      </w:r>
    </w:p>
    <w:p w14:paraId="00A8E00C" w14:textId="77777777" w:rsidR="00DD2DE4" w:rsidRDefault="00DD2DE4" w:rsidP="00DD2DE4">
      <w:pPr>
        <w:rPr>
          <w:rFonts w:ascii="Times New Roman" w:hAnsi="Times New Roman" w:cs="Times New Roman"/>
        </w:rPr>
      </w:pPr>
    </w:p>
    <w:p w14:paraId="69A7E3BB" w14:textId="77777777" w:rsidR="00DD2DE4" w:rsidRDefault="00DD2DE4" w:rsidP="00DD2DE4">
      <w:pPr>
        <w:rPr>
          <w:rFonts w:ascii="Times New Roman" w:hAnsi="Times New Roman" w:cs="Times New Roman"/>
        </w:rPr>
      </w:pPr>
    </w:p>
    <w:p w14:paraId="68D85FB0" w14:textId="77777777" w:rsidR="00DD2DE4" w:rsidRPr="003D2C94" w:rsidRDefault="00DD2DE4" w:rsidP="00DD2DE4">
      <w:pPr>
        <w:rPr>
          <w:rFonts w:ascii="Times New Roman" w:hAnsi="Times New Roman" w:cs="Times New Roman"/>
        </w:rPr>
      </w:pPr>
      <w:r w:rsidRPr="003D2C94">
        <w:rPr>
          <w:rFonts w:ascii="Times New Roman" w:hAnsi="Times New Roman" w:cs="Times New Roman"/>
        </w:rPr>
        <w:t>Изх.№….…….</w:t>
      </w:r>
    </w:p>
    <w:p w14:paraId="4FDBD7AD" w14:textId="77777777" w:rsidR="00DD2DE4" w:rsidRPr="003D2C94" w:rsidRDefault="00DD2DE4" w:rsidP="00DD2DE4">
      <w:pPr>
        <w:rPr>
          <w:rFonts w:ascii="Times New Roman" w:hAnsi="Times New Roman" w:cs="Times New Roman"/>
        </w:rPr>
      </w:pPr>
      <w:r w:rsidRPr="003D2C94">
        <w:rPr>
          <w:rFonts w:ascii="Times New Roman" w:hAnsi="Times New Roman" w:cs="Times New Roman"/>
        </w:rPr>
        <w:t>………. .2025 г.</w:t>
      </w:r>
      <w:r w:rsidRPr="003D2C94">
        <w:rPr>
          <w:rFonts w:ascii="Times New Roman" w:hAnsi="Times New Roman" w:cs="Times New Roman"/>
        </w:rPr>
        <w:tab/>
      </w:r>
    </w:p>
    <w:p w14:paraId="51AA2A11" w14:textId="77777777" w:rsidR="000A1FC3" w:rsidRDefault="000A1FC3" w:rsidP="00DD2DE4">
      <w:pPr>
        <w:spacing w:after="0"/>
        <w:rPr>
          <w:rFonts w:ascii="Times New Roman" w:hAnsi="Times New Roman" w:cs="Times New Roman"/>
          <w:b/>
          <w:bCs/>
        </w:rPr>
      </w:pPr>
    </w:p>
    <w:p w14:paraId="23F22EDF" w14:textId="17C3E80E" w:rsidR="00DD2DE4" w:rsidRPr="003D2C94" w:rsidRDefault="00DD2DE4" w:rsidP="00DD2DE4">
      <w:pPr>
        <w:spacing w:after="0"/>
        <w:rPr>
          <w:rFonts w:ascii="Times New Roman" w:hAnsi="Times New Roman" w:cs="Times New Roman"/>
          <w:b/>
          <w:bCs/>
        </w:rPr>
      </w:pPr>
      <w:r w:rsidRPr="003D2C94">
        <w:rPr>
          <w:rFonts w:ascii="Times New Roman" w:hAnsi="Times New Roman" w:cs="Times New Roman"/>
          <w:b/>
          <w:bCs/>
        </w:rPr>
        <w:t>ДО</w:t>
      </w:r>
      <w:r w:rsidRPr="003D2C94">
        <w:rPr>
          <w:rFonts w:ascii="Times New Roman" w:hAnsi="Times New Roman" w:cs="Times New Roman"/>
          <w:b/>
          <w:bCs/>
        </w:rPr>
        <w:tab/>
      </w:r>
    </w:p>
    <w:p w14:paraId="1CFCDC48" w14:textId="77777777" w:rsidR="00DD2DE4" w:rsidRPr="003D2C94" w:rsidRDefault="00DD2DE4" w:rsidP="00DD2DE4">
      <w:pPr>
        <w:spacing w:after="0"/>
        <w:rPr>
          <w:rFonts w:ascii="Times New Roman" w:hAnsi="Times New Roman" w:cs="Times New Roman"/>
          <w:b/>
          <w:bCs/>
        </w:rPr>
      </w:pPr>
      <w:r w:rsidRPr="003D2C94">
        <w:rPr>
          <w:rFonts w:ascii="Times New Roman" w:hAnsi="Times New Roman" w:cs="Times New Roman"/>
          <w:b/>
          <w:bCs/>
        </w:rPr>
        <w:t>ОБЩИНСКИ СЪВЕТ</w:t>
      </w:r>
    </w:p>
    <w:p w14:paraId="2B9B83A2" w14:textId="77777777" w:rsidR="00DD2DE4" w:rsidRPr="003D2C94" w:rsidRDefault="00DD2DE4" w:rsidP="00DD2DE4">
      <w:pPr>
        <w:spacing w:after="0"/>
        <w:rPr>
          <w:rFonts w:ascii="Times New Roman" w:hAnsi="Times New Roman" w:cs="Times New Roman"/>
          <w:b/>
          <w:bCs/>
        </w:rPr>
      </w:pPr>
      <w:r w:rsidRPr="003D2C94">
        <w:rPr>
          <w:rFonts w:ascii="Times New Roman" w:hAnsi="Times New Roman" w:cs="Times New Roman"/>
          <w:b/>
          <w:bCs/>
        </w:rPr>
        <w:t>ГР. ГУРКОВО</w:t>
      </w:r>
    </w:p>
    <w:p w14:paraId="08A334D7" w14:textId="256BEC5A" w:rsidR="00C26526" w:rsidRDefault="00C26526" w:rsidP="00C26526">
      <w:pPr>
        <w:pStyle w:val="a3"/>
        <w:spacing w:line="360" w:lineRule="auto"/>
        <w:jc w:val="center"/>
      </w:pPr>
      <w:r>
        <w:rPr>
          <w:rStyle w:val="a4"/>
        </w:rPr>
        <w:t>ПРЕДЛОЖЕНИЕ</w:t>
      </w:r>
      <w:r>
        <w:br/>
      </w:r>
      <w:r w:rsidRPr="00C26526">
        <w:rPr>
          <w:b/>
          <w:bCs/>
        </w:rPr>
        <w:t>от</w:t>
      </w:r>
      <w:r w:rsidRPr="00C26526">
        <w:rPr>
          <w:b/>
          <w:bCs/>
        </w:rPr>
        <w:br/>
        <w:t>Кънчо Стоянов Папазов – Кмет на Община Гурково</w:t>
      </w:r>
    </w:p>
    <w:p w14:paraId="782ED593" w14:textId="77777777" w:rsidR="00C26526" w:rsidRDefault="00C26526" w:rsidP="00C26526">
      <w:pPr>
        <w:pStyle w:val="a3"/>
        <w:jc w:val="both"/>
      </w:pPr>
      <w:r>
        <w:rPr>
          <w:rStyle w:val="a4"/>
        </w:rPr>
        <w:t>Относно:</w:t>
      </w:r>
      <w:r>
        <w:t xml:space="preserve"> </w:t>
      </w:r>
      <w:r w:rsidRPr="00920DE9">
        <w:rPr>
          <w:u w:val="single"/>
        </w:rPr>
        <w:t>Промяна на числеността на дейностите, подпомагащи Общинска администрация – Гурково</w:t>
      </w:r>
    </w:p>
    <w:p w14:paraId="5ACF802B" w14:textId="77777777" w:rsidR="00920DE9" w:rsidRDefault="00920DE9" w:rsidP="00C26526">
      <w:pPr>
        <w:pStyle w:val="a3"/>
        <w:rPr>
          <w:b/>
          <w:bCs/>
        </w:rPr>
      </w:pPr>
    </w:p>
    <w:p w14:paraId="37C44E75" w14:textId="30201B99" w:rsidR="00C26526" w:rsidRPr="00920DE9" w:rsidRDefault="00C26526" w:rsidP="00C26526">
      <w:pPr>
        <w:pStyle w:val="a3"/>
        <w:rPr>
          <w:b/>
          <w:bCs/>
        </w:rPr>
      </w:pPr>
      <w:r w:rsidRPr="00920DE9">
        <w:rPr>
          <w:b/>
          <w:bCs/>
        </w:rPr>
        <w:t>Уважаеми господин Драчев,</w:t>
      </w:r>
      <w:r w:rsidRPr="00920DE9">
        <w:rPr>
          <w:b/>
          <w:bCs/>
        </w:rPr>
        <w:br/>
        <w:t>Уважаеми дами и господа общински съветници,</w:t>
      </w:r>
    </w:p>
    <w:p w14:paraId="0102A145" w14:textId="364A3715" w:rsidR="00C26526" w:rsidRDefault="004C127E" w:rsidP="00920DE9">
      <w:pPr>
        <w:pStyle w:val="a3"/>
        <w:spacing w:line="276" w:lineRule="auto"/>
        <w:jc w:val="both"/>
      </w:pPr>
      <w:r>
        <w:t xml:space="preserve">Съгласно </w:t>
      </w:r>
      <w:r w:rsidR="00C26526">
        <w:t>чл. 21, ал. 1, т. 2 от Закона за местното самоуправление и местната администрация, се предоставя правомощие на Общинския съвет да определя общата численост и структурата на общинската администрация</w:t>
      </w:r>
      <w:r w:rsidR="00D568A7">
        <w:t>,</w:t>
      </w:r>
      <w:r w:rsidR="00C26526">
        <w:t xml:space="preserve"> по предложение на кмета на общината</w:t>
      </w:r>
      <w:r w:rsidR="00920DE9">
        <w:t>.</w:t>
      </w:r>
      <w:r w:rsidR="0050678C">
        <w:t xml:space="preserve"> </w:t>
      </w:r>
      <w:r w:rsidR="0050678C" w:rsidRPr="00076B49">
        <w:t>Съгласно сега действащата структура</w:t>
      </w:r>
      <w:r w:rsidR="0050678C">
        <w:t xml:space="preserve"> дейност 623 „Чистота“ – Местни дейности</w:t>
      </w:r>
      <w:r w:rsidR="0050678C">
        <w:t xml:space="preserve"> е с </w:t>
      </w:r>
      <w:r w:rsidR="0050678C" w:rsidRPr="00076B49">
        <w:t xml:space="preserve">общата численост е </w:t>
      </w:r>
      <w:r w:rsidR="0050678C">
        <w:t>9</w:t>
      </w:r>
      <w:r w:rsidR="0050678C" w:rsidRPr="00076B49">
        <w:t xml:space="preserve"> </w:t>
      </w:r>
      <w:r w:rsidR="0050678C">
        <w:t>щатни бройки.</w:t>
      </w:r>
    </w:p>
    <w:p w14:paraId="5CF18179" w14:textId="7D7C8F4C" w:rsidR="00C26526" w:rsidRDefault="00C26526" w:rsidP="00920DE9">
      <w:pPr>
        <w:pStyle w:val="a3"/>
        <w:spacing w:line="276" w:lineRule="auto"/>
        <w:jc w:val="both"/>
      </w:pPr>
      <w:r>
        <w:t>Предлаг</w:t>
      </w:r>
      <w:r w:rsidR="0050678C">
        <w:t>ам</w:t>
      </w:r>
      <w:r>
        <w:t xml:space="preserve"> промяна мотивирана от обективна необходимост, продиктувана от затруднения в организацията на дейностите по сметосъбиране и сметоизвозване, поради недостиг на персонал. Съществуващата кадрова обезпеченост в момента не позволява едновременна експлоатация на двата налични сметосъбиращи автомобила, което от своя страна затруднява своевременното обслужване на населените места и постигането на устойчиви стандарти на санитарно-хигиенно поддържане.</w:t>
      </w:r>
    </w:p>
    <w:p w14:paraId="3800DBA5" w14:textId="3C39B447" w:rsidR="00C26526" w:rsidRPr="00C26526" w:rsidRDefault="00C26526" w:rsidP="00920DE9">
      <w:pPr>
        <w:pStyle w:val="a3"/>
        <w:spacing w:line="276" w:lineRule="auto"/>
        <w:jc w:val="both"/>
        <w:rPr>
          <w:color w:val="FF0000"/>
        </w:rPr>
      </w:pPr>
      <w:r>
        <w:t xml:space="preserve">Допълнителната щатна бройка ще изпълнява поддържащи функции, свързани с оперативната дейност по управление на битовите отпадъци, ще обезпечава заместване при временна неработоспособност или отсъствие на титуляри, както и ще позволи приоритизирано и по-гъвкаво използване на наличния автопарк. Целта е да се постигне </w:t>
      </w:r>
      <w:r>
        <w:lastRenderedPageBreak/>
        <w:t>оптимизация в логистиката на сметосъбирането, гарантиране на непрекъсваемост на услугата</w:t>
      </w:r>
      <w:r w:rsidR="00920DE9">
        <w:t>.</w:t>
      </w:r>
      <w:r>
        <w:t xml:space="preserve"> </w:t>
      </w:r>
    </w:p>
    <w:p w14:paraId="13F72255" w14:textId="353003E9" w:rsidR="00C26526" w:rsidRDefault="00C26526" w:rsidP="00920DE9">
      <w:pPr>
        <w:pStyle w:val="a3"/>
        <w:spacing w:line="276" w:lineRule="auto"/>
        <w:jc w:val="both"/>
      </w:pPr>
      <w:r>
        <w:t>Разкриването на допълнителната щатна бройка е финансово осигурено в рамките на приетия бюджет с Решение № 215 от 19.05.2025 г. на Общински съвет – Гурково, като не се предвижда надвишаване на бюджетните параметри за 2025 г.</w:t>
      </w:r>
      <w:r w:rsidR="00291C91">
        <w:t xml:space="preserve"> </w:t>
      </w:r>
      <w:r w:rsidR="00291C91" w:rsidRPr="00920DE9">
        <w:t>и не налага промяна на одобрената План-сметка за относимите разходи за извършване на дейностите по предоставяне на услугите, за които се заплаща таксата за битови отпадъци за 2025 година в община Гурково приета с Решение № 156 от 19.12.2024 г.</w:t>
      </w:r>
      <w:r w:rsidR="00291C91">
        <w:t xml:space="preserve"> </w:t>
      </w:r>
    </w:p>
    <w:p w14:paraId="0AECE51C" w14:textId="3E57DD92" w:rsidR="00C26526" w:rsidRDefault="00C26526" w:rsidP="00920DE9">
      <w:pPr>
        <w:pStyle w:val="a3"/>
        <w:spacing w:line="276" w:lineRule="auto"/>
        <w:jc w:val="both"/>
      </w:pPr>
      <w:r>
        <w:t xml:space="preserve">С оглед гореизложеното </w:t>
      </w:r>
      <w:r w:rsidR="00D568A7" w:rsidRPr="00C26526">
        <w:t xml:space="preserve">на основание </w:t>
      </w:r>
      <w:r w:rsidR="00D568A7" w:rsidRPr="00D568A7">
        <w:t>чл. 21, ал. 1, т. 2 от Закона за местното самоуправление и местната администрация</w:t>
      </w:r>
      <w:r w:rsidR="00D568A7" w:rsidRPr="00D51AF9">
        <w:rPr>
          <w:color w:val="FF0000"/>
        </w:rPr>
        <w:t xml:space="preserve">, чл. </w:t>
      </w:r>
      <w:r w:rsidR="00C548B7" w:rsidRPr="00D51AF9">
        <w:rPr>
          <w:color w:val="FF0000"/>
        </w:rPr>
        <w:t>5, ал. 1, т.2</w:t>
      </w:r>
      <w:r w:rsidR="00D568A7" w:rsidRPr="00D51AF9">
        <w:rPr>
          <w:color w:val="FF0000"/>
        </w:rPr>
        <w:t xml:space="preserve"> от </w:t>
      </w:r>
      <w:r w:rsidR="00D568A7" w:rsidRPr="00C26526">
        <w:t>Правилника за организация и дейността на Общински съвет Гурково, неговите комисии и взаимодействието му с общинската администрация</w:t>
      </w:r>
      <w:r w:rsidR="00C548B7">
        <w:t xml:space="preserve">, </w:t>
      </w:r>
      <w:r w:rsidRPr="00C26526">
        <w:t>във връзка с необходимостта от осигуряване на по-ефективна организация и изпълнение на дейностите, свързани с поддържането на чистотата на територията на община Гурково, предлагам Общински съвет Гурково да вземе следното</w:t>
      </w:r>
    </w:p>
    <w:p w14:paraId="3D1E0890" w14:textId="77777777" w:rsidR="00C26526" w:rsidRDefault="00C26526" w:rsidP="00920DE9">
      <w:pPr>
        <w:pStyle w:val="a3"/>
        <w:spacing w:line="276" w:lineRule="auto"/>
        <w:jc w:val="center"/>
      </w:pPr>
      <w:r>
        <w:rPr>
          <w:rStyle w:val="a4"/>
        </w:rPr>
        <w:t>РЕШЕНИЕ:</w:t>
      </w:r>
    </w:p>
    <w:p w14:paraId="443B484A" w14:textId="22285C2C" w:rsidR="00C26526" w:rsidRDefault="00C548B7" w:rsidP="00920DE9">
      <w:pPr>
        <w:pStyle w:val="a3"/>
        <w:numPr>
          <w:ilvl w:val="0"/>
          <w:numId w:val="1"/>
        </w:numPr>
        <w:spacing w:line="276" w:lineRule="auto"/>
        <w:jc w:val="both"/>
      </w:pPr>
      <w:r>
        <w:t>Общински съвет – Гурково о</w:t>
      </w:r>
      <w:r w:rsidR="00C26526">
        <w:t>добрява разкриването на една щатна бройка в дейност 623 „Чистота“ – Местни дейности, считано от 01.08.2025 г., при параметри, разчетени и одобрени с Решение № 215 от 19.05.2025 г. на Общински съвет – Гурково.</w:t>
      </w:r>
    </w:p>
    <w:p w14:paraId="31511FC4" w14:textId="3F6A7352" w:rsidR="00C26526" w:rsidRDefault="00C548B7" w:rsidP="00920DE9">
      <w:pPr>
        <w:pStyle w:val="a3"/>
        <w:numPr>
          <w:ilvl w:val="0"/>
          <w:numId w:val="1"/>
        </w:numPr>
        <w:spacing w:line="276" w:lineRule="auto"/>
        <w:jc w:val="both"/>
      </w:pPr>
      <w:r>
        <w:t xml:space="preserve">Общински съвет – Гурково </w:t>
      </w:r>
      <w:r>
        <w:t>в</w:t>
      </w:r>
      <w:r w:rsidR="00C26526">
        <w:t>ъзлага на Кмета на Община Гурково да предприеме необходимите административни действия по изменение на щатното разписание и назначаване на служител, в съответствие с действащата нормативна уредба.</w:t>
      </w:r>
    </w:p>
    <w:p w14:paraId="5B39756F" w14:textId="77777777" w:rsidR="00C26526" w:rsidRDefault="00C26526" w:rsidP="00C26526">
      <w:pPr>
        <w:pStyle w:val="a3"/>
      </w:pPr>
    </w:p>
    <w:p w14:paraId="1EDBB2C7" w14:textId="77777777" w:rsidR="00C26526" w:rsidRPr="00920DE9" w:rsidRDefault="00C26526" w:rsidP="00C26526">
      <w:pPr>
        <w:pStyle w:val="a3"/>
        <w:rPr>
          <w:b/>
          <w:bCs/>
        </w:rPr>
      </w:pPr>
    </w:p>
    <w:p w14:paraId="103C76BA" w14:textId="3083AB5B" w:rsidR="00C26526" w:rsidRDefault="00920DE9" w:rsidP="00920DE9">
      <w:pPr>
        <w:pStyle w:val="a3"/>
        <w:spacing w:line="360" w:lineRule="auto"/>
      </w:pPr>
      <w:r w:rsidRPr="00920DE9">
        <w:rPr>
          <w:b/>
          <w:bCs/>
        </w:rPr>
        <w:t>ВНОСИТЕЛ:</w:t>
      </w:r>
      <w:r w:rsidR="00C26526">
        <w:br/>
      </w:r>
      <w:r w:rsidR="00C26526" w:rsidRPr="00920DE9">
        <w:rPr>
          <w:rStyle w:val="a4"/>
          <w:caps/>
        </w:rPr>
        <w:t>Кънчо Папазов</w:t>
      </w:r>
      <w:r w:rsidR="00C26526">
        <w:br/>
      </w:r>
      <w:r w:rsidR="00C26526" w:rsidRPr="00920DE9">
        <w:rPr>
          <w:i/>
          <w:iCs/>
        </w:rPr>
        <w:t>Кмет на Община Гурково</w:t>
      </w:r>
    </w:p>
    <w:p w14:paraId="4BB3DDA6" w14:textId="4E4B17D3" w:rsidR="00C26526" w:rsidRDefault="00C26526" w:rsidP="00DD2DE4">
      <w:pPr>
        <w:rPr>
          <w:rFonts w:ascii="Times New Roman" w:hAnsi="Times New Roman" w:cs="Times New Roman"/>
        </w:rPr>
      </w:pPr>
    </w:p>
    <w:p w14:paraId="4E9E8F8E" w14:textId="77777777" w:rsidR="005D7A3E" w:rsidRPr="005D7A3E" w:rsidRDefault="005D7A3E" w:rsidP="005D7A3E">
      <w:pPr>
        <w:rPr>
          <w:rFonts w:ascii="Times New Roman" w:hAnsi="Times New Roman" w:cs="Times New Roman"/>
          <w:sz w:val="20"/>
          <w:szCs w:val="20"/>
        </w:rPr>
      </w:pPr>
      <w:r w:rsidRPr="005D7A3E">
        <w:rPr>
          <w:rFonts w:ascii="Times New Roman" w:hAnsi="Times New Roman" w:cs="Times New Roman"/>
          <w:sz w:val="20"/>
          <w:szCs w:val="20"/>
        </w:rPr>
        <w:t xml:space="preserve">Изготвил: </w:t>
      </w:r>
    </w:p>
    <w:p w14:paraId="31DDD06C" w14:textId="036340CC" w:rsidR="00C26526" w:rsidRPr="005D7A3E" w:rsidRDefault="005D7A3E" w:rsidP="005D7A3E">
      <w:pPr>
        <w:rPr>
          <w:rFonts w:ascii="Times New Roman" w:hAnsi="Times New Roman" w:cs="Times New Roman"/>
          <w:sz w:val="20"/>
          <w:szCs w:val="20"/>
        </w:rPr>
      </w:pPr>
      <w:r w:rsidRPr="005D7A3E">
        <w:rPr>
          <w:rFonts w:ascii="Times New Roman" w:hAnsi="Times New Roman" w:cs="Times New Roman"/>
          <w:sz w:val="20"/>
          <w:szCs w:val="20"/>
        </w:rPr>
        <w:t>Марияна Маринова – Секретар на Община Гурково</w:t>
      </w:r>
    </w:p>
    <w:p w14:paraId="59DEAB49" w14:textId="1F36C818" w:rsidR="00C26526" w:rsidRPr="005D7A3E" w:rsidRDefault="005D7A3E" w:rsidP="00DD2DE4">
      <w:pPr>
        <w:rPr>
          <w:rFonts w:ascii="Times New Roman" w:hAnsi="Times New Roman" w:cs="Times New Roman"/>
          <w:sz w:val="20"/>
          <w:szCs w:val="20"/>
        </w:rPr>
      </w:pPr>
      <w:r w:rsidRPr="005D7A3E">
        <w:rPr>
          <w:rFonts w:ascii="Times New Roman" w:hAnsi="Times New Roman" w:cs="Times New Roman"/>
          <w:sz w:val="20"/>
          <w:szCs w:val="20"/>
        </w:rPr>
        <w:t>Стефка Станкова – Иванова – ст. експерт „БТРЗ“</w:t>
      </w:r>
    </w:p>
    <w:p w14:paraId="3DF66244" w14:textId="3024988E" w:rsidR="00C26526" w:rsidRDefault="00C26526" w:rsidP="00DD2DE4">
      <w:pPr>
        <w:rPr>
          <w:rFonts w:ascii="Times New Roman" w:hAnsi="Times New Roman" w:cs="Times New Roman"/>
        </w:rPr>
      </w:pPr>
    </w:p>
    <w:p w14:paraId="06FD4EDD" w14:textId="3EC72E81" w:rsidR="00C26526" w:rsidRDefault="00C26526" w:rsidP="00DD2DE4">
      <w:pPr>
        <w:rPr>
          <w:rFonts w:ascii="Times New Roman" w:hAnsi="Times New Roman" w:cs="Times New Roman"/>
        </w:rPr>
      </w:pPr>
    </w:p>
    <w:sectPr w:rsidR="00C2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23FAB"/>
    <w:multiLevelType w:val="multilevel"/>
    <w:tmpl w:val="73C86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B3"/>
    <w:rsid w:val="000A1FC3"/>
    <w:rsid w:val="00291C91"/>
    <w:rsid w:val="004C127E"/>
    <w:rsid w:val="0050678C"/>
    <w:rsid w:val="005D7A3E"/>
    <w:rsid w:val="00680EEF"/>
    <w:rsid w:val="006A5E4F"/>
    <w:rsid w:val="006E11A9"/>
    <w:rsid w:val="00913383"/>
    <w:rsid w:val="00920DE9"/>
    <w:rsid w:val="00985CB3"/>
    <w:rsid w:val="00C26526"/>
    <w:rsid w:val="00C548B7"/>
    <w:rsid w:val="00D51AF9"/>
    <w:rsid w:val="00D568A7"/>
    <w:rsid w:val="00DD2DE4"/>
    <w:rsid w:val="00EA0017"/>
    <w:rsid w:val="00FA0223"/>
    <w:rsid w:val="00F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5C65"/>
  <w15:chartTrackingRefBased/>
  <w15:docId w15:val="{B20FE53E-D880-4BF5-923D-C2FBA1CA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C265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</dc:creator>
  <cp:keywords/>
  <dc:description/>
  <cp:lastModifiedBy>Dell Vostro</cp:lastModifiedBy>
  <cp:revision>10</cp:revision>
  <dcterms:created xsi:type="dcterms:W3CDTF">2025-07-16T12:16:00Z</dcterms:created>
  <dcterms:modified xsi:type="dcterms:W3CDTF">2025-07-18T14:10:00Z</dcterms:modified>
</cp:coreProperties>
</file>